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263E75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ИНФОРМАЦИОННОЕ СООБЩЕНИЕ О ПРОВЕДЕНИИ </w:t>
      </w:r>
    </w:p>
    <w:p w:rsidR="009921C6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АУКЦИОНА ПО ПРОДАЖЕ МУНИЦИПАЛЬНОГО ИМУЩЕСТВА </w:t>
      </w:r>
    </w:p>
    <w:p w:rsidR="00D91584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3"/>
      </w:tblGrid>
      <w:tr w:rsidR="00D91584" w:rsidRPr="00263E75" w:rsidTr="001C7D15">
        <w:trPr>
          <w:trHeight w:val="900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3" w:type="dxa"/>
            <w:vAlign w:val="center"/>
          </w:tcPr>
          <w:p w:rsidR="009F78DF" w:rsidRPr="00144D68" w:rsidRDefault="009F78DF" w:rsidP="00125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«Чистопольский муниципальный район» Республики Татарстан, в лице Палаты земельных и имущественных отношений Чистопольского муниципального района.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144D68">
              <w:rPr>
                <w:rFonts w:ascii="Times New Roman" w:eastAsia="Times New Roman" w:hAnsi="Times New Roman" w:cs="Times New Roman"/>
                <w:lang w:eastAsia="ru-RU"/>
              </w:rPr>
              <w:t>: РТ</w:t>
            </w:r>
            <w:r w:rsidR="00D51805" w:rsidRPr="00144D68">
              <w:rPr>
                <w:rFonts w:ascii="Times New Roman" w:eastAsia="Times New Roman" w:hAnsi="Times New Roman" w:cs="Times New Roman"/>
                <w:lang w:eastAsia="ru-RU"/>
              </w:rPr>
              <w:t>, г. Чистополь, ул.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Энгельса, д. 152А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Сайт Чистопольского муниципального района Республика Татарстан </w:t>
            </w:r>
            <w:hyperlink r:id="rId6" w:history="1">
              <w:r w:rsidRPr="00144D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chistopol.tatarstan.ru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раздел «Торги, конкурсы, публичные слушания и объявления»).</w:t>
            </w:r>
          </w:p>
          <w:p w:rsidR="00D91584" w:rsidRPr="00144D68" w:rsidRDefault="004740C0" w:rsidP="00EC3E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8 (84342) 4-73-62, 4-74-31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2615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144D6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Pzio.Chist@tatar.ru</w:t>
              </w:r>
            </w:hyperlink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8DF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3E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3E49">
              <w:rPr>
                <w:rFonts w:ascii="Times New Roman" w:eastAsia="Times New Roman" w:hAnsi="Times New Roman" w:cs="Times New Roman"/>
                <w:lang w:eastAsia="ru-RU"/>
              </w:rPr>
              <w:t>Насырова Лиана Марселевна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D45DE1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21C6" w:rsidRPr="00144D68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Палаты земельных и имущественных отношений Чистопольского муниципального района </w:t>
            </w:r>
            <w:r w:rsidR="00A7022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от 23.10</w:t>
            </w:r>
            <w:r w:rsidR="001109B3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</w:t>
            </w:r>
            <w:r w:rsidR="004740C0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EC3E4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г. № </w:t>
            </w:r>
            <w:r w:rsidR="00A7022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1355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144D68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</w:t>
            </w:r>
            <w:r w:rsidR="00693199" w:rsidRPr="00144D68">
              <w:rPr>
                <w:rFonts w:ascii="Times New Roman" w:hAnsi="Times New Roman" w:cs="Times New Roman"/>
              </w:rPr>
              <w:t xml:space="preserve">д. </w:t>
            </w:r>
            <w:r w:rsidRPr="00144D68">
              <w:rPr>
                <w:rFonts w:ascii="Times New Roman" w:hAnsi="Times New Roman" w:cs="Times New Roman"/>
              </w:rPr>
              <w:t>55; телефон:</w:t>
            </w:r>
            <w:r w:rsidR="007E11A0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9F78DF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поддержки – 212-24-25</w:t>
            </w:r>
            <w:r w:rsidR="001A45AB" w:rsidRPr="00144D68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73EED" w:rsidRPr="00263E75" w:rsidTr="001C7D15">
        <w:trPr>
          <w:trHeight w:val="70"/>
        </w:trPr>
        <w:tc>
          <w:tcPr>
            <w:tcW w:w="562" w:type="dxa"/>
            <w:vAlign w:val="center"/>
          </w:tcPr>
          <w:p w:rsidR="00273EED" w:rsidRPr="00263E75" w:rsidRDefault="00273EED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3" w:type="dxa"/>
            <w:vAlign w:val="center"/>
          </w:tcPr>
          <w:p w:rsidR="00273EED" w:rsidRPr="00263E75" w:rsidRDefault="009F78DF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муниципального</w:t>
            </w:r>
            <w:r w:rsidR="00273EED"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имущества (характеристика имущества):</w:t>
            </w:r>
          </w:p>
          <w:tbl>
            <w:tblPr>
              <w:tblW w:w="9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5540"/>
              <w:gridCol w:w="1136"/>
              <w:gridCol w:w="1278"/>
              <w:gridCol w:w="1271"/>
            </w:tblGrid>
            <w:tr w:rsidR="00144D68" w:rsidRPr="00672855" w:rsidTr="00672855">
              <w:trPr>
                <w:trHeight w:val="75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Марка, модель, идентификационный</w:t>
                  </w:r>
                </w:p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номер (VIN), год выпуска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Начальная цена, с учетом НДС (руб.)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Шаг</w:t>
                  </w:r>
                </w:p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аукциона,</w:t>
                  </w:r>
                </w:p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5% от начальной цены (руб.)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44D68" w:rsidRPr="00672855" w:rsidRDefault="00144D68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72855">
                    <w:rPr>
                      <w:rFonts w:ascii="Times New Roman" w:hAnsi="Times New Roman" w:cs="Times New Roman"/>
                      <w:b/>
                    </w:rPr>
                    <w:t>Размер задатка,</w:t>
                  </w:r>
                </w:p>
                <w:p w:rsidR="00144D68" w:rsidRPr="00672855" w:rsidRDefault="008C1AFC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44D68" w:rsidRPr="00672855">
                    <w:rPr>
                      <w:rFonts w:ascii="Times New Roman" w:hAnsi="Times New Roman" w:cs="Times New Roman"/>
                      <w:b/>
                    </w:rPr>
                    <w:t>0% от начальной цены (руб.)</w:t>
                  </w:r>
                </w:p>
              </w:tc>
            </w:tr>
            <w:tr w:rsidR="00672855" w:rsidRPr="00672855" w:rsidTr="00672855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672855" w:rsidRPr="00672855" w:rsidRDefault="00672855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 w:rsidRPr="0067285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672855" w:rsidRPr="00672855" w:rsidRDefault="005C2AFF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 w:rsidRPr="005C2AFF">
                    <w:rPr>
                      <w:rFonts w:ascii="Times New Roman" w:hAnsi="Times New Roman" w:cs="Times New Roman"/>
                    </w:rPr>
                    <w:t>ГАЗ 3302, категория ТС В, тип транспортного средства по ПТС: автомобиль грузовой бортовой категории В, регистрационный знак Н 644 ЕО 116 RUS, идентификационный номер (VIN) XTH33020031912333, год вы</w:t>
                  </w:r>
                  <w:r>
                    <w:rPr>
                      <w:rFonts w:ascii="Times New Roman" w:hAnsi="Times New Roman" w:cs="Times New Roman"/>
                    </w:rPr>
                    <w:t>пуска 2003, цвет – снежно-белый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672855" w:rsidRPr="00672855" w:rsidRDefault="00EC3E49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672855" w:rsidRPr="00672855" w:rsidRDefault="00EC3E49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5 5</w:t>
                  </w:r>
                  <w:r w:rsidR="005C2AFF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672855" w:rsidRPr="00672855" w:rsidRDefault="00CD1112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5C2AFF">
                    <w:rPr>
                      <w:rFonts w:ascii="Times New Roman" w:hAnsi="Times New Roman" w:cs="Times New Roman"/>
                    </w:rPr>
                    <w:t xml:space="preserve"> 000</w:t>
                  </w:r>
                </w:p>
              </w:tc>
            </w:tr>
            <w:tr w:rsidR="005C2AFF" w:rsidRPr="00672855" w:rsidTr="00672855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5C2AFF" w:rsidRPr="00672855" w:rsidRDefault="005C2AFF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5C2AFF" w:rsidRPr="00672855" w:rsidRDefault="005C2AFF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 w:rsidRPr="005C2AFF">
                    <w:rPr>
                      <w:rFonts w:ascii="Times New Roman" w:hAnsi="Times New Roman" w:cs="Times New Roman"/>
                    </w:rPr>
                    <w:t>Peugeot Boxer 222335, категория ТС D, тип транспортного средства по ПТС: транспортное средство для перевозки детей, регистрационный знак Т 916 РВ 116 RUS, идентификационный номер (VIN) XB9222335D0FD1661, год выпуска 2013, цвет – жёлтый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5C2AFF" w:rsidRPr="00672855" w:rsidRDefault="00EC3E49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5C2AFF" w:rsidRPr="00672855" w:rsidRDefault="00EC3E49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19 5</w:t>
                  </w:r>
                  <w:r w:rsidR="005C2AFF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5C2AFF" w:rsidRPr="00672855" w:rsidRDefault="00CD1112" w:rsidP="00A7022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  <w:r w:rsidR="005C2AFF">
                    <w:rPr>
                      <w:rFonts w:ascii="Times New Roman" w:hAnsi="Times New Roman" w:cs="Times New Roman"/>
                    </w:rPr>
                    <w:t xml:space="preserve"> 000</w:t>
                  </w:r>
                </w:p>
              </w:tc>
            </w:tr>
          </w:tbl>
          <w:p w:rsidR="00273EED" w:rsidRPr="00263E75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3" w:type="dxa"/>
            <w:vAlign w:val="center"/>
          </w:tcPr>
          <w:p w:rsidR="00C65B3A" w:rsidRPr="00144D68" w:rsidRDefault="00D91584" w:rsidP="0099268D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121E05" w:rsidRPr="00144D6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C6704D" w:rsidRPr="00A70227" w:rsidRDefault="00A70227" w:rsidP="00A702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назначенный на 07.09.2023г. по лотам № 1 и № 2 проводимые на основании распоряжения Палаты имущественных и земельных отношений Чистопольского муниципального района от 08.08.2023 № 891 «О проведении аукциона по продаже муниципального имущества в 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форме» - победители отклонились от заключения договоров купли-продажи</w:t>
            </w:r>
            <w:r w:rsidRPr="00A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sale.zakazrf.ru,</w:t>
            </w:r>
            <w:r w:rsidRPr="00A70227">
              <w:t xml:space="preserve"> </w:t>
            </w:r>
            <w:r w:rsidRPr="00A7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torgi.gov.ru/new извещение № 21000028450000000103 от 11.08.2023 (аукцион).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E3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Сумма з</w:t>
            </w:r>
            <w:r w:rsidR="00643A68">
              <w:rPr>
                <w:rFonts w:ascii="Times New Roman" w:eastAsia="Times New Roman" w:hAnsi="Times New Roman" w:cs="Times New Roman"/>
                <w:lang w:eastAsia="ru-RU"/>
              </w:rPr>
              <w:t>адатка для участия в аукционе (1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ии на электронной 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площадке: </w:t>
            </w:r>
            <w:r w:rsidR="00693199" w:rsidRPr="00144D68">
              <w:rPr>
                <w:rFonts w:ascii="Times New Roman" w:hAnsi="Times New Roman" w:cs="Times New Roman"/>
              </w:rPr>
              <w:t>р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40602810900028010693, получатель Министерство финансов РТ (АО «АГЗРТ» ЛР007020007-АгзСЭК), банк ПАО «АК БАРС» БАНК г. Казань, БИК 049205805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, к/с 30101810000000000805, ИНН</w:t>
            </w:r>
            <w:r w:rsidR="00672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1655391893, КПП 165501001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 Назначение платежа: Пополнение виртуального счета по п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>лощадке sale.zakazrf.ru, счет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Инструкция по перечислению задатка для участия в торгах и порядок </w:t>
            </w:r>
            <w:r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возврата задатка размещена в разделе «Документы» см. «Инструкция участника»</w:t>
            </w:r>
            <w:r w:rsidR="009F78DF"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подача претендентом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263E75" w:rsidTr="001C7D15">
        <w:trPr>
          <w:trHeight w:val="211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аккредитации размещена в разделе «Документы» см. «Инструкция по регистрации организации».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263E75" w:rsidTr="001C7D15">
        <w:trPr>
          <w:trHeight w:val="27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3" w:type="dxa"/>
            <w:vAlign w:val="center"/>
          </w:tcPr>
          <w:p w:rsidR="00B76692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584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www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torgi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gov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ru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/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new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,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Чистопольского муниципального района Республика Татарстан chistopol.tatarstan.ru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«</w:t>
            </w:r>
            <w:r w:rsidR="00B2653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28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» </w:t>
            </w:r>
            <w:r w:rsidR="00B2653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ноября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EC3E49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г. 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10:</w:t>
            </w:r>
            <w:r w:rsidR="00EB0BCF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00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часов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на Электронной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подачи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Продавец отказывает претенденту в приеме заявки в следующих случаях: а) заявка представлена лицом, не уполномоченным претендентом на осуществление таких действий; б) представлены не все документы, предусмотренные перечнем, указанным в информационном сообщении о продаже имущества; 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D91584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отзыва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9268D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263E75" w:rsidTr="001C7D15">
        <w:trPr>
          <w:trHeight w:val="406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144D68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144D68">
              <w:rPr>
                <w:rFonts w:ascii="Times New Roman" w:hAnsi="Times New Roman" w:cs="Times New Roman"/>
              </w:rPr>
              <w:t>аукциона</w:t>
            </w:r>
            <w:r w:rsidRPr="00144D68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1C7D1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 вопросам организации осмотра,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получения дополнительной информации обращаться в рабочие дни с 0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 до 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00, (обед с 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="007819B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г. Чистополь,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ул. Энгельса, д.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152А, тел. 8 (84342) 4-73-62, 4-74-31.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запрос о разъяснении размещенной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информации, но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2653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29</w:t>
            </w:r>
            <w:r w:rsidR="00F80E62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  <w:r w:rsidR="00B2653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11</w:t>
            </w:r>
            <w:r w:rsidR="00EB0BCF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EC3E49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Pr="00144D6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г.</w:t>
            </w:r>
          </w:p>
          <w:p w:rsidR="00D91584" w:rsidRPr="00144D68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" w:history="1"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t xml:space="preserve"> 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/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6728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«</w:t>
            </w:r>
            <w:r w:rsidR="00B2653A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30</w:t>
            </w:r>
            <w:r w:rsidR="001A45A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» </w:t>
            </w:r>
            <w:r w:rsidR="00B2653A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ноября</w:t>
            </w:r>
            <w:r w:rsidR="00125BFB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</w:t>
            </w:r>
            <w:r w:rsidR="004A17AD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20</w:t>
            </w:r>
            <w:r w:rsidR="00D51805"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2</w:t>
            </w:r>
            <w:bookmarkStart w:id="0" w:name="_GoBack"/>
            <w:bookmarkEnd w:id="0"/>
            <w:r w:rsidR="00EC3E4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3</w:t>
            </w: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г.</w:t>
            </w:r>
            <w:r w:rsidR="0099268D" w:rsidRPr="00144D6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Начало в </w:t>
            </w:r>
            <w:r w:rsidR="006F2615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</w:t>
            </w:r>
            <w:r w:rsidR="001C7D15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  <w:r w:rsidR="004A17AD" w:rsidRPr="00144D6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  <w:r w:rsidR="00B76692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  <w:bookmarkStart w:id="1" w:name="sub_79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Start w:id="2" w:name="sub_80"/>
            <w:bookmarkEnd w:id="1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99268D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итогов </w:t>
            </w:r>
            <w:r w:rsidR="004740C0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аукциона: </w:t>
            </w:r>
            <w:r w:rsidR="004740C0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9921C6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окончании аукциона, по месту его проведения.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9921C6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144D68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8B7F1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аукциона обязан в течение 5 (пяти) рабочих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дня подведения итогов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аукциона, подписать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купли-продажи и произвести оплату в течение 5 (пяти) рабочих дней со дня заключения договора купли-продажи.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производиться на казначейский счет № 03232643926590001100, </w:t>
            </w:r>
            <w:r w:rsidR="008B7F18" w:rsidRPr="00144D68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№ 40102810445370000079, ОТДЕЛЕНИЕ-НБ РЕСПУБЛИКА ТАТАРСТАН БАНКА РОССИИ</w:t>
            </w:r>
            <w:r w:rsidR="00ED2BF8">
              <w:rPr>
                <w:rFonts w:ascii="Times New Roman" w:eastAsia="Times New Roman" w:hAnsi="Times New Roman" w:cs="Times New Roman"/>
                <w:lang w:eastAsia="ru-RU"/>
              </w:rPr>
              <w:t>//УФК по Республике Татарстан г.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>Казань, БИК</w:t>
            </w:r>
            <w:r w:rsidR="00ED2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>019205400, получатель Финансово-бюджетная палата Чистопольского муниципального района (Палата земельных и имущественных отношений Чистопольского муниципального района), ИНН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>1652011737, КПП 165201001. Назначение платежа: ЛР438030001-ПЗем с указанием в назначении платежа.</w:t>
            </w:r>
            <w:r w:rsidR="003C106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r w:rsidR="00A203B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F80E62" w:rsidRPr="00144D68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  <w:r w:rsidR="00C65B3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9" w:history="1"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www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torgi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gov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ru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rPr>
          <w:trHeight w:val="84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300EE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263E75" w:rsidRDefault="004F0A67" w:rsidP="00C65B3A">
      <w:pPr>
        <w:pStyle w:val="a7"/>
        <w:rPr>
          <w:rFonts w:ascii="Times New Roman" w:hAnsi="Times New Roman" w:cs="Times New Roman"/>
          <w:sz w:val="23"/>
          <w:szCs w:val="23"/>
        </w:rPr>
      </w:pPr>
    </w:p>
    <w:sectPr w:rsidR="004F0A67" w:rsidRPr="00263E75" w:rsidSect="00ED2BF8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90" w:rsidRDefault="00873F90" w:rsidP="009F78DF">
      <w:pPr>
        <w:spacing w:after="0" w:line="240" w:lineRule="auto"/>
      </w:pPr>
      <w:r>
        <w:separator/>
      </w:r>
    </w:p>
  </w:endnote>
  <w:endnote w:type="continuationSeparator" w:id="0">
    <w:p w:rsidR="00873F90" w:rsidRDefault="00873F90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90" w:rsidRDefault="00873F90" w:rsidP="009F78DF">
      <w:pPr>
        <w:spacing w:after="0" w:line="240" w:lineRule="auto"/>
      </w:pPr>
      <w:r>
        <w:separator/>
      </w:r>
    </w:p>
  </w:footnote>
  <w:footnote w:type="continuationSeparator" w:id="0">
    <w:p w:rsidR="00873F90" w:rsidRDefault="00873F90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009C3"/>
    <w:rsid w:val="00093D6B"/>
    <w:rsid w:val="000A6722"/>
    <w:rsid w:val="000C7C3D"/>
    <w:rsid w:val="000D1B2A"/>
    <w:rsid w:val="000E0796"/>
    <w:rsid w:val="000F0CD0"/>
    <w:rsid w:val="001109B3"/>
    <w:rsid w:val="00121E05"/>
    <w:rsid w:val="00124CD6"/>
    <w:rsid w:val="00125BFB"/>
    <w:rsid w:val="001361F4"/>
    <w:rsid w:val="00144D68"/>
    <w:rsid w:val="001A36D4"/>
    <w:rsid w:val="001A45AB"/>
    <w:rsid w:val="001B5459"/>
    <w:rsid w:val="001C7D15"/>
    <w:rsid w:val="001F08AA"/>
    <w:rsid w:val="00217665"/>
    <w:rsid w:val="00263E75"/>
    <w:rsid w:val="002674FF"/>
    <w:rsid w:val="00273EED"/>
    <w:rsid w:val="00276152"/>
    <w:rsid w:val="002C3719"/>
    <w:rsid w:val="002D54D3"/>
    <w:rsid w:val="00310241"/>
    <w:rsid w:val="00334018"/>
    <w:rsid w:val="00336885"/>
    <w:rsid w:val="00380FC0"/>
    <w:rsid w:val="00381E15"/>
    <w:rsid w:val="003965DE"/>
    <w:rsid w:val="003C1069"/>
    <w:rsid w:val="003C7797"/>
    <w:rsid w:val="003F7781"/>
    <w:rsid w:val="004164CE"/>
    <w:rsid w:val="00421407"/>
    <w:rsid w:val="004328E3"/>
    <w:rsid w:val="00466E3F"/>
    <w:rsid w:val="004740C0"/>
    <w:rsid w:val="0047446A"/>
    <w:rsid w:val="004A17AD"/>
    <w:rsid w:val="004B4501"/>
    <w:rsid w:val="004F0A67"/>
    <w:rsid w:val="004F1375"/>
    <w:rsid w:val="004F2F04"/>
    <w:rsid w:val="004F5484"/>
    <w:rsid w:val="00517FE4"/>
    <w:rsid w:val="0052690F"/>
    <w:rsid w:val="00577D88"/>
    <w:rsid w:val="00582AC4"/>
    <w:rsid w:val="005C2AFF"/>
    <w:rsid w:val="005E5F19"/>
    <w:rsid w:val="006211BE"/>
    <w:rsid w:val="006301A9"/>
    <w:rsid w:val="006320F5"/>
    <w:rsid w:val="00643A68"/>
    <w:rsid w:val="00661D70"/>
    <w:rsid w:val="00672855"/>
    <w:rsid w:val="0068385B"/>
    <w:rsid w:val="00693199"/>
    <w:rsid w:val="006C148C"/>
    <w:rsid w:val="006F2615"/>
    <w:rsid w:val="00705F86"/>
    <w:rsid w:val="0073003C"/>
    <w:rsid w:val="00731D46"/>
    <w:rsid w:val="007819BD"/>
    <w:rsid w:val="00790F68"/>
    <w:rsid w:val="007C6369"/>
    <w:rsid w:val="007E11A0"/>
    <w:rsid w:val="00816D92"/>
    <w:rsid w:val="00873F90"/>
    <w:rsid w:val="008A17DE"/>
    <w:rsid w:val="008B7F18"/>
    <w:rsid w:val="008C1AFC"/>
    <w:rsid w:val="008D0C63"/>
    <w:rsid w:val="008D2DA8"/>
    <w:rsid w:val="009133A4"/>
    <w:rsid w:val="00913C4F"/>
    <w:rsid w:val="0092036A"/>
    <w:rsid w:val="0092143F"/>
    <w:rsid w:val="009300EE"/>
    <w:rsid w:val="009816EB"/>
    <w:rsid w:val="009835E7"/>
    <w:rsid w:val="009921C6"/>
    <w:rsid w:val="0099268D"/>
    <w:rsid w:val="009E63F1"/>
    <w:rsid w:val="009F6C17"/>
    <w:rsid w:val="009F78DF"/>
    <w:rsid w:val="00A203B5"/>
    <w:rsid w:val="00A54895"/>
    <w:rsid w:val="00A70227"/>
    <w:rsid w:val="00AA1D4E"/>
    <w:rsid w:val="00AC5C61"/>
    <w:rsid w:val="00AD3466"/>
    <w:rsid w:val="00B2653A"/>
    <w:rsid w:val="00B736D4"/>
    <w:rsid w:val="00B76692"/>
    <w:rsid w:val="00B80B2B"/>
    <w:rsid w:val="00BE393E"/>
    <w:rsid w:val="00BF0E53"/>
    <w:rsid w:val="00C25FAB"/>
    <w:rsid w:val="00C527B4"/>
    <w:rsid w:val="00C5460F"/>
    <w:rsid w:val="00C65B3A"/>
    <w:rsid w:val="00C6704D"/>
    <w:rsid w:val="00C7009F"/>
    <w:rsid w:val="00C93EFB"/>
    <w:rsid w:val="00CB61D0"/>
    <w:rsid w:val="00CB6B3E"/>
    <w:rsid w:val="00CD1112"/>
    <w:rsid w:val="00D02F65"/>
    <w:rsid w:val="00D03DAB"/>
    <w:rsid w:val="00D05796"/>
    <w:rsid w:val="00D2062A"/>
    <w:rsid w:val="00D2530A"/>
    <w:rsid w:val="00D40AC2"/>
    <w:rsid w:val="00D45DE1"/>
    <w:rsid w:val="00D51805"/>
    <w:rsid w:val="00D53F53"/>
    <w:rsid w:val="00D91584"/>
    <w:rsid w:val="00DE742B"/>
    <w:rsid w:val="00E1688A"/>
    <w:rsid w:val="00E51B05"/>
    <w:rsid w:val="00EB0BCF"/>
    <w:rsid w:val="00EC3E49"/>
    <w:rsid w:val="00EC66B1"/>
    <w:rsid w:val="00ED2BF8"/>
    <w:rsid w:val="00EE5DC0"/>
    <w:rsid w:val="00F02531"/>
    <w:rsid w:val="00F02C22"/>
    <w:rsid w:val="00F211B1"/>
    <w:rsid w:val="00F3044B"/>
    <w:rsid w:val="00F31C26"/>
    <w:rsid w:val="00F43825"/>
    <w:rsid w:val="00F443A2"/>
    <w:rsid w:val="00F451F3"/>
    <w:rsid w:val="00F52778"/>
    <w:rsid w:val="00F632AA"/>
    <w:rsid w:val="00F80E62"/>
    <w:rsid w:val="00FB0BF1"/>
    <w:rsid w:val="00FD67B6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186D"/>
  <w15:docId w15:val="{AD409D19-1DAA-440A-9289-1F837E7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zio.Chist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Человек</cp:lastModifiedBy>
  <cp:revision>19</cp:revision>
  <cp:lastPrinted>2018-01-18T11:53:00Z</cp:lastPrinted>
  <dcterms:created xsi:type="dcterms:W3CDTF">2023-08-08T10:42:00Z</dcterms:created>
  <dcterms:modified xsi:type="dcterms:W3CDTF">2023-11-02T13:05:00Z</dcterms:modified>
</cp:coreProperties>
</file>