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9F" w:rsidRDefault="00F5660B" w:rsidP="00F5660B">
      <w:pPr>
        <w:widowControl w:val="0"/>
        <w:spacing w:after="0" w:line="240" w:lineRule="auto"/>
        <w:rPr>
          <w:rFonts w:ascii="Times New Roman" w:hAnsi="Times New Roman"/>
          <w:sz w:val="32"/>
          <w:szCs w:val="32"/>
        </w:rPr>
      </w:pPr>
      <w:r>
        <w:rPr>
          <w:rFonts w:ascii="Times New Roman" w:hAnsi="Times New Roman"/>
          <w:sz w:val="32"/>
          <w:szCs w:val="32"/>
        </w:rPr>
        <w:t xml:space="preserve">                                         </w:t>
      </w:r>
    </w:p>
    <w:p w:rsidR="00F5660B" w:rsidRPr="00C972A8" w:rsidRDefault="00B2649F" w:rsidP="00F5660B">
      <w:pPr>
        <w:widowControl w:val="0"/>
        <w:spacing w:after="0" w:line="240" w:lineRule="auto"/>
        <w:rPr>
          <w:rFonts w:ascii="Times New Roman" w:hAnsi="Times New Roman"/>
          <w:b/>
          <w:i/>
          <w:sz w:val="32"/>
          <w:szCs w:val="32"/>
        </w:rPr>
      </w:pPr>
      <w:r>
        <w:rPr>
          <w:rFonts w:ascii="Times New Roman" w:hAnsi="Times New Roman"/>
          <w:sz w:val="32"/>
          <w:szCs w:val="32"/>
        </w:rPr>
        <w:t xml:space="preserve">            </w:t>
      </w:r>
      <w:r w:rsidR="00F5660B">
        <w:rPr>
          <w:rFonts w:ascii="Times New Roman" w:hAnsi="Times New Roman"/>
          <w:sz w:val="32"/>
          <w:szCs w:val="32"/>
        </w:rPr>
        <w:t xml:space="preserve"> </w:t>
      </w:r>
      <w:r w:rsidR="00F77740">
        <w:rPr>
          <w:rFonts w:ascii="Times New Roman" w:hAnsi="Times New Roman"/>
          <w:sz w:val="32"/>
          <w:szCs w:val="32"/>
        </w:rPr>
        <w:t xml:space="preserve">   </w:t>
      </w:r>
      <w:r w:rsidR="00F77740" w:rsidRPr="00C972A8">
        <w:rPr>
          <w:rFonts w:ascii="Times New Roman" w:hAnsi="Times New Roman"/>
          <w:b/>
          <w:i/>
          <w:sz w:val="32"/>
          <w:szCs w:val="32"/>
        </w:rPr>
        <w:t>Пояснительная к отчету Главы за 2023 год.</w:t>
      </w:r>
    </w:p>
    <w:p w:rsidR="00523CC7" w:rsidRPr="00523CC7" w:rsidRDefault="00DD4BBE" w:rsidP="00B00851">
      <w:pPr>
        <w:widowControl w:val="0"/>
        <w:spacing w:after="0" w:line="240" w:lineRule="auto"/>
        <w:rPr>
          <w:rFonts w:ascii="Times New Roman" w:hAnsi="Times New Roman"/>
          <w:sz w:val="32"/>
          <w:szCs w:val="32"/>
        </w:rPr>
      </w:pPr>
      <w:r>
        <w:rPr>
          <w:rFonts w:ascii="Times New Roman" w:hAnsi="Times New Roman"/>
          <w:sz w:val="32"/>
          <w:szCs w:val="32"/>
        </w:rPr>
        <w:t xml:space="preserve">    </w:t>
      </w:r>
      <w:r w:rsidR="00523CC7" w:rsidRPr="00B5087A">
        <w:rPr>
          <w:rFonts w:ascii="Times New Roman" w:hAnsi="Times New Roman"/>
          <w:b/>
          <w:sz w:val="32"/>
          <w:szCs w:val="32"/>
          <w:u w:val="single"/>
        </w:rPr>
        <w:t>За 2023 год</w:t>
      </w:r>
      <w:r w:rsidR="00523CC7">
        <w:rPr>
          <w:rFonts w:ascii="Times New Roman" w:hAnsi="Times New Roman"/>
          <w:sz w:val="32"/>
          <w:szCs w:val="32"/>
        </w:rPr>
        <w:t xml:space="preserve"> в</w:t>
      </w:r>
      <w:r w:rsidR="00523CC7" w:rsidRPr="00523CC7">
        <w:rPr>
          <w:rFonts w:ascii="Times New Roman" w:hAnsi="Times New Roman"/>
          <w:sz w:val="32"/>
          <w:szCs w:val="32"/>
        </w:rPr>
        <w:t xml:space="preserve"> соответствии с планом контрольных мероприятий Финансово-бюджетной палатой ЧМР проведены проверки </w:t>
      </w:r>
      <w:r w:rsidR="00523CC7">
        <w:rPr>
          <w:rFonts w:ascii="Times New Roman" w:hAnsi="Times New Roman"/>
          <w:sz w:val="32"/>
          <w:szCs w:val="32"/>
        </w:rPr>
        <w:t xml:space="preserve">правильности </w:t>
      </w:r>
      <w:r w:rsidR="00523CC7" w:rsidRPr="00523CC7">
        <w:rPr>
          <w:rFonts w:ascii="Times New Roman" w:hAnsi="Times New Roman"/>
          <w:sz w:val="32"/>
          <w:szCs w:val="32"/>
        </w:rPr>
        <w:t xml:space="preserve">соблюдения норм законодательства о контрактной системе в сфере закупок в </w:t>
      </w:r>
      <w:r w:rsidR="00753426">
        <w:rPr>
          <w:rFonts w:ascii="Times New Roman" w:hAnsi="Times New Roman"/>
          <w:sz w:val="32"/>
          <w:szCs w:val="32"/>
        </w:rPr>
        <w:t>10</w:t>
      </w:r>
      <w:r w:rsidR="00523CC7" w:rsidRPr="00523CC7">
        <w:rPr>
          <w:rFonts w:ascii="Times New Roman" w:hAnsi="Times New Roman"/>
          <w:sz w:val="32"/>
          <w:szCs w:val="32"/>
        </w:rPr>
        <w:t xml:space="preserve"> учреждениях </w:t>
      </w:r>
      <w:proofErr w:type="spellStart"/>
      <w:r w:rsidR="00523CC7" w:rsidRPr="00523CC7">
        <w:rPr>
          <w:rFonts w:ascii="Times New Roman" w:hAnsi="Times New Roman"/>
          <w:sz w:val="32"/>
          <w:szCs w:val="32"/>
        </w:rPr>
        <w:t>Чистопольского</w:t>
      </w:r>
      <w:proofErr w:type="spellEnd"/>
      <w:r w:rsidR="00523CC7" w:rsidRPr="00523CC7">
        <w:rPr>
          <w:rFonts w:ascii="Times New Roman" w:hAnsi="Times New Roman"/>
          <w:sz w:val="32"/>
          <w:szCs w:val="32"/>
        </w:rPr>
        <w:t xml:space="preserve"> муниципального района, в том числе:</w:t>
      </w:r>
    </w:p>
    <w:p w:rsidR="00523CC7" w:rsidRP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МБДОУ «Детский сад №10»;</w:t>
      </w:r>
    </w:p>
    <w:p w:rsidR="00523CC7" w:rsidRP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МБОУ «</w:t>
      </w:r>
      <w:proofErr w:type="spellStart"/>
      <w:r w:rsidRPr="00523CC7">
        <w:rPr>
          <w:rFonts w:ascii="Times New Roman" w:hAnsi="Times New Roman"/>
          <w:sz w:val="32"/>
          <w:szCs w:val="32"/>
        </w:rPr>
        <w:t>Лучовская</w:t>
      </w:r>
      <w:proofErr w:type="spellEnd"/>
      <w:r w:rsidRPr="00523CC7">
        <w:rPr>
          <w:rFonts w:ascii="Times New Roman" w:hAnsi="Times New Roman"/>
          <w:sz w:val="32"/>
          <w:szCs w:val="32"/>
        </w:rPr>
        <w:t xml:space="preserve"> СОШ»;</w:t>
      </w:r>
    </w:p>
    <w:p w:rsidR="00523CC7" w:rsidRP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w:t>
      </w:r>
      <w:r>
        <w:rPr>
          <w:rFonts w:ascii="Times New Roman" w:hAnsi="Times New Roman"/>
          <w:sz w:val="32"/>
          <w:szCs w:val="32"/>
        </w:rPr>
        <w:t>О</w:t>
      </w:r>
      <w:r w:rsidRPr="00523CC7">
        <w:rPr>
          <w:rFonts w:ascii="Times New Roman" w:hAnsi="Times New Roman"/>
          <w:sz w:val="32"/>
          <w:szCs w:val="32"/>
        </w:rPr>
        <w:t xml:space="preserve"> «</w:t>
      </w:r>
      <w:proofErr w:type="spellStart"/>
      <w:r w:rsidRPr="00523CC7">
        <w:rPr>
          <w:rFonts w:ascii="Times New Roman" w:hAnsi="Times New Roman"/>
          <w:sz w:val="32"/>
          <w:szCs w:val="32"/>
        </w:rPr>
        <w:t>Муслюмкинское</w:t>
      </w:r>
      <w:proofErr w:type="spellEnd"/>
      <w:r w:rsidRPr="00523CC7">
        <w:rPr>
          <w:rFonts w:ascii="Times New Roman" w:hAnsi="Times New Roman"/>
          <w:sz w:val="32"/>
          <w:szCs w:val="32"/>
        </w:rPr>
        <w:t xml:space="preserve"> СП»;</w:t>
      </w:r>
      <w:bookmarkStart w:id="0" w:name="_GoBack"/>
      <w:bookmarkEnd w:id="0"/>
    </w:p>
    <w:p w:rsidR="00523CC7" w:rsidRP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МБОУ «Гимназия №1»;</w:t>
      </w:r>
    </w:p>
    <w:p w:rsidR="00523CC7" w:rsidRP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МБДОУ «Детский сад №2»;</w:t>
      </w:r>
    </w:p>
    <w:p w:rsidR="00523CC7" w:rsidRDefault="00523CC7" w:rsidP="00B5087A">
      <w:pPr>
        <w:numPr>
          <w:ilvl w:val="0"/>
          <w:numId w:val="14"/>
        </w:numPr>
        <w:spacing w:after="0"/>
        <w:rPr>
          <w:rFonts w:ascii="Times New Roman" w:hAnsi="Times New Roman"/>
          <w:sz w:val="32"/>
          <w:szCs w:val="32"/>
        </w:rPr>
      </w:pPr>
      <w:r w:rsidRPr="00523CC7">
        <w:rPr>
          <w:rFonts w:ascii="Times New Roman" w:hAnsi="Times New Roman"/>
          <w:sz w:val="32"/>
          <w:szCs w:val="32"/>
        </w:rPr>
        <w:t>МБДОУ «Детский сад №17»</w:t>
      </w:r>
      <w:r>
        <w:rPr>
          <w:rFonts w:ascii="Times New Roman" w:hAnsi="Times New Roman"/>
          <w:sz w:val="32"/>
          <w:szCs w:val="32"/>
        </w:rPr>
        <w:t>;</w:t>
      </w:r>
    </w:p>
    <w:p w:rsidR="00523CC7" w:rsidRDefault="00523CC7" w:rsidP="00B5087A">
      <w:pPr>
        <w:numPr>
          <w:ilvl w:val="0"/>
          <w:numId w:val="14"/>
        </w:numPr>
        <w:spacing w:after="0"/>
        <w:rPr>
          <w:rFonts w:ascii="Times New Roman" w:hAnsi="Times New Roman"/>
          <w:sz w:val="32"/>
          <w:szCs w:val="32"/>
        </w:rPr>
      </w:pPr>
      <w:r>
        <w:rPr>
          <w:rFonts w:ascii="Times New Roman" w:hAnsi="Times New Roman"/>
          <w:sz w:val="32"/>
          <w:szCs w:val="32"/>
        </w:rPr>
        <w:t>МБДОУ «Детский сад №13»;</w:t>
      </w:r>
    </w:p>
    <w:p w:rsidR="00523CC7" w:rsidRDefault="00523CC7" w:rsidP="00B00851">
      <w:pPr>
        <w:numPr>
          <w:ilvl w:val="0"/>
          <w:numId w:val="14"/>
        </w:numPr>
        <w:spacing w:after="0"/>
        <w:rPr>
          <w:rFonts w:ascii="Times New Roman" w:hAnsi="Times New Roman"/>
          <w:sz w:val="32"/>
          <w:szCs w:val="32"/>
        </w:rPr>
      </w:pPr>
      <w:r>
        <w:rPr>
          <w:rFonts w:ascii="Times New Roman" w:hAnsi="Times New Roman"/>
          <w:sz w:val="32"/>
          <w:szCs w:val="32"/>
        </w:rPr>
        <w:t>МО «</w:t>
      </w:r>
      <w:proofErr w:type="spellStart"/>
      <w:r>
        <w:rPr>
          <w:rFonts w:ascii="Times New Roman" w:hAnsi="Times New Roman"/>
          <w:sz w:val="32"/>
          <w:szCs w:val="32"/>
        </w:rPr>
        <w:t>Староромашкинское</w:t>
      </w:r>
      <w:proofErr w:type="spellEnd"/>
      <w:r>
        <w:rPr>
          <w:rFonts w:ascii="Times New Roman" w:hAnsi="Times New Roman"/>
          <w:sz w:val="32"/>
          <w:szCs w:val="32"/>
        </w:rPr>
        <w:t xml:space="preserve"> СП»</w:t>
      </w:r>
      <w:r w:rsidR="00B00851">
        <w:rPr>
          <w:rFonts w:ascii="Times New Roman" w:hAnsi="Times New Roman"/>
          <w:sz w:val="32"/>
          <w:szCs w:val="32"/>
        </w:rPr>
        <w:t>;</w:t>
      </w:r>
    </w:p>
    <w:p w:rsidR="00753426" w:rsidRDefault="00B00851" w:rsidP="00C15379">
      <w:pPr>
        <w:numPr>
          <w:ilvl w:val="0"/>
          <w:numId w:val="14"/>
        </w:numPr>
        <w:spacing w:after="0"/>
        <w:rPr>
          <w:rFonts w:ascii="Times New Roman" w:hAnsi="Times New Roman"/>
          <w:sz w:val="32"/>
          <w:szCs w:val="32"/>
        </w:rPr>
      </w:pPr>
      <w:r>
        <w:rPr>
          <w:rFonts w:ascii="Times New Roman" w:hAnsi="Times New Roman"/>
          <w:sz w:val="32"/>
          <w:szCs w:val="32"/>
        </w:rPr>
        <w:t>МБДОУ «Ниж</w:t>
      </w:r>
      <w:r w:rsidR="00753426">
        <w:rPr>
          <w:rFonts w:ascii="Times New Roman" w:hAnsi="Times New Roman"/>
          <w:sz w:val="32"/>
          <w:szCs w:val="32"/>
        </w:rPr>
        <w:t>не-</w:t>
      </w:r>
      <w:proofErr w:type="spellStart"/>
      <w:r w:rsidR="00753426">
        <w:rPr>
          <w:rFonts w:ascii="Times New Roman" w:hAnsi="Times New Roman"/>
          <w:sz w:val="32"/>
          <w:szCs w:val="32"/>
        </w:rPr>
        <w:t>Кондратинский</w:t>
      </w:r>
      <w:proofErr w:type="spellEnd"/>
      <w:r w:rsidR="00753426">
        <w:rPr>
          <w:rFonts w:ascii="Times New Roman" w:hAnsi="Times New Roman"/>
          <w:sz w:val="32"/>
          <w:szCs w:val="32"/>
        </w:rPr>
        <w:t xml:space="preserve"> детский сад;</w:t>
      </w:r>
    </w:p>
    <w:p w:rsidR="00C15379" w:rsidRDefault="00C15379" w:rsidP="00C15379">
      <w:pPr>
        <w:numPr>
          <w:ilvl w:val="0"/>
          <w:numId w:val="14"/>
        </w:numPr>
        <w:spacing w:after="0"/>
        <w:rPr>
          <w:rFonts w:ascii="Times New Roman" w:hAnsi="Times New Roman"/>
          <w:sz w:val="32"/>
          <w:szCs w:val="32"/>
        </w:rPr>
      </w:pPr>
      <w:r>
        <w:rPr>
          <w:rFonts w:ascii="Times New Roman" w:hAnsi="Times New Roman"/>
          <w:sz w:val="32"/>
          <w:szCs w:val="32"/>
        </w:rPr>
        <w:t>МО «</w:t>
      </w:r>
      <w:proofErr w:type="spellStart"/>
      <w:r>
        <w:rPr>
          <w:rFonts w:ascii="Times New Roman" w:hAnsi="Times New Roman"/>
          <w:sz w:val="32"/>
          <w:szCs w:val="32"/>
        </w:rPr>
        <w:t>Четырчинское</w:t>
      </w:r>
      <w:proofErr w:type="spellEnd"/>
      <w:r>
        <w:rPr>
          <w:rFonts w:ascii="Times New Roman" w:hAnsi="Times New Roman"/>
          <w:sz w:val="32"/>
          <w:szCs w:val="32"/>
        </w:rPr>
        <w:t xml:space="preserve"> СП».</w:t>
      </w:r>
    </w:p>
    <w:p w:rsidR="00523CC7" w:rsidRPr="00523CC7" w:rsidRDefault="00C15379" w:rsidP="00C15379">
      <w:pPr>
        <w:ind w:left="360"/>
        <w:rPr>
          <w:rFonts w:ascii="Times New Roman" w:hAnsi="Times New Roman"/>
          <w:sz w:val="32"/>
          <w:szCs w:val="32"/>
        </w:rPr>
      </w:pPr>
      <w:r>
        <w:rPr>
          <w:rFonts w:ascii="Times New Roman" w:hAnsi="Times New Roman"/>
          <w:sz w:val="32"/>
          <w:szCs w:val="32"/>
        </w:rPr>
        <w:t xml:space="preserve">    </w:t>
      </w:r>
      <w:r w:rsidR="00523CC7" w:rsidRPr="00523CC7">
        <w:rPr>
          <w:rFonts w:ascii="Times New Roman" w:hAnsi="Times New Roman"/>
          <w:sz w:val="32"/>
          <w:szCs w:val="32"/>
        </w:rPr>
        <w:t>По результатам проверок выявлено 1</w:t>
      </w:r>
      <w:r>
        <w:rPr>
          <w:rFonts w:ascii="Times New Roman" w:hAnsi="Times New Roman"/>
          <w:sz w:val="32"/>
          <w:szCs w:val="32"/>
        </w:rPr>
        <w:t>6</w:t>
      </w:r>
      <w:r w:rsidR="00523CC7" w:rsidRPr="00523CC7">
        <w:rPr>
          <w:rFonts w:ascii="Times New Roman" w:hAnsi="Times New Roman"/>
          <w:sz w:val="32"/>
          <w:szCs w:val="32"/>
        </w:rPr>
        <w:t xml:space="preserve"> нарушений, в том числе:</w:t>
      </w:r>
    </w:p>
    <w:p w:rsidR="00523CC7" w:rsidRPr="00523CC7" w:rsidRDefault="00523CC7" w:rsidP="00B5087A">
      <w:pPr>
        <w:numPr>
          <w:ilvl w:val="0"/>
          <w:numId w:val="15"/>
        </w:numPr>
        <w:spacing w:after="0"/>
        <w:rPr>
          <w:rFonts w:ascii="Times New Roman" w:hAnsi="Times New Roman"/>
          <w:sz w:val="32"/>
          <w:szCs w:val="32"/>
        </w:rPr>
      </w:pPr>
      <w:r w:rsidRPr="00523CC7">
        <w:rPr>
          <w:rFonts w:ascii="Times New Roman" w:hAnsi="Times New Roman"/>
          <w:sz w:val="32"/>
          <w:szCs w:val="32"/>
        </w:rPr>
        <w:t>Не соблюдены сроки оплаты поставленного товара, выполненной работы (ее результатов), оказанной услуги;</w:t>
      </w:r>
    </w:p>
    <w:p w:rsidR="00523CC7" w:rsidRPr="00523CC7" w:rsidRDefault="00523CC7" w:rsidP="00B5087A">
      <w:pPr>
        <w:numPr>
          <w:ilvl w:val="0"/>
          <w:numId w:val="15"/>
        </w:numPr>
        <w:spacing w:after="0"/>
        <w:rPr>
          <w:rFonts w:ascii="Times New Roman" w:hAnsi="Times New Roman"/>
          <w:sz w:val="32"/>
          <w:szCs w:val="32"/>
        </w:rPr>
      </w:pPr>
      <w:r w:rsidRPr="00523CC7">
        <w:rPr>
          <w:rFonts w:ascii="Times New Roman" w:hAnsi="Times New Roman"/>
          <w:sz w:val="32"/>
          <w:szCs w:val="32"/>
        </w:rPr>
        <w:t>Расхождения фактического наличия продуктов питания на складах учреждений с данными бухгалтерского учета;</w:t>
      </w:r>
    </w:p>
    <w:p w:rsidR="00523CC7" w:rsidRPr="00523CC7" w:rsidRDefault="00523CC7" w:rsidP="00B5087A">
      <w:pPr>
        <w:numPr>
          <w:ilvl w:val="0"/>
          <w:numId w:val="15"/>
        </w:numPr>
        <w:spacing w:after="0"/>
        <w:rPr>
          <w:rFonts w:ascii="Times New Roman" w:hAnsi="Times New Roman"/>
          <w:sz w:val="32"/>
          <w:szCs w:val="32"/>
        </w:rPr>
      </w:pPr>
      <w:r w:rsidRPr="00523CC7">
        <w:rPr>
          <w:rFonts w:ascii="Times New Roman" w:hAnsi="Times New Roman"/>
          <w:sz w:val="32"/>
          <w:szCs w:val="32"/>
        </w:rPr>
        <w:t>Необоснованное списание продуктов питания в ежемесячных накопительных ведомостях;</w:t>
      </w:r>
    </w:p>
    <w:p w:rsidR="00523CC7" w:rsidRPr="00523CC7" w:rsidRDefault="00523CC7" w:rsidP="00B5087A">
      <w:pPr>
        <w:numPr>
          <w:ilvl w:val="0"/>
          <w:numId w:val="15"/>
        </w:numPr>
        <w:spacing w:after="0"/>
        <w:rPr>
          <w:rFonts w:ascii="Times New Roman" w:hAnsi="Times New Roman"/>
          <w:sz w:val="32"/>
          <w:szCs w:val="32"/>
        </w:rPr>
      </w:pPr>
      <w:r w:rsidRPr="00523CC7">
        <w:rPr>
          <w:rFonts w:ascii="Times New Roman" w:hAnsi="Times New Roman"/>
          <w:sz w:val="32"/>
          <w:szCs w:val="32"/>
        </w:rPr>
        <w:t>Изменение цены контракта более чем на 10 %;</w:t>
      </w:r>
    </w:p>
    <w:p w:rsidR="00523CC7" w:rsidRPr="00523CC7" w:rsidRDefault="00523CC7" w:rsidP="00523CC7">
      <w:pPr>
        <w:numPr>
          <w:ilvl w:val="0"/>
          <w:numId w:val="15"/>
        </w:numPr>
        <w:rPr>
          <w:rFonts w:ascii="Times New Roman" w:hAnsi="Times New Roman"/>
          <w:sz w:val="32"/>
          <w:szCs w:val="32"/>
        </w:rPr>
      </w:pPr>
      <w:r w:rsidRPr="00523CC7">
        <w:rPr>
          <w:rFonts w:ascii="Times New Roman" w:hAnsi="Times New Roman"/>
          <w:sz w:val="32"/>
          <w:szCs w:val="32"/>
        </w:rPr>
        <w:t xml:space="preserve">Неправомерная оплата договоров по дополнительному питанию. </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   </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части сохранности материальных ценностей проведена инвентаризация продуктов питания в </w:t>
      </w:r>
      <w:r>
        <w:rPr>
          <w:rFonts w:ascii="Times New Roman" w:hAnsi="Times New Roman"/>
          <w:sz w:val="32"/>
          <w:szCs w:val="32"/>
        </w:rPr>
        <w:t>4</w:t>
      </w:r>
      <w:r w:rsidRPr="00523CC7">
        <w:rPr>
          <w:rFonts w:ascii="Times New Roman" w:hAnsi="Times New Roman"/>
          <w:sz w:val="32"/>
          <w:szCs w:val="32"/>
        </w:rPr>
        <w:t xml:space="preserve"> образовательных учреждениях, в том числе:</w:t>
      </w:r>
    </w:p>
    <w:p w:rsidR="00523CC7" w:rsidRPr="00523CC7" w:rsidRDefault="00523CC7" w:rsidP="00B5087A">
      <w:pPr>
        <w:numPr>
          <w:ilvl w:val="0"/>
          <w:numId w:val="16"/>
        </w:numPr>
        <w:spacing w:after="0"/>
        <w:rPr>
          <w:rFonts w:ascii="Times New Roman" w:hAnsi="Times New Roman"/>
          <w:sz w:val="32"/>
          <w:szCs w:val="32"/>
        </w:rPr>
      </w:pPr>
      <w:r w:rsidRPr="00523CC7">
        <w:rPr>
          <w:rFonts w:ascii="Times New Roman" w:hAnsi="Times New Roman"/>
          <w:sz w:val="32"/>
          <w:szCs w:val="32"/>
        </w:rPr>
        <w:t>МБДОУ «Детский сад №10»;</w:t>
      </w:r>
    </w:p>
    <w:p w:rsidR="00523CC7" w:rsidRPr="00523CC7" w:rsidRDefault="00523CC7" w:rsidP="00B5087A">
      <w:pPr>
        <w:numPr>
          <w:ilvl w:val="0"/>
          <w:numId w:val="16"/>
        </w:numPr>
        <w:spacing w:after="0"/>
        <w:rPr>
          <w:rFonts w:ascii="Times New Roman" w:hAnsi="Times New Roman"/>
          <w:sz w:val="32"/>
          <w:szCs w:val="32"/>
        </w:rPr>
      </w:pPr>
      <w:r w:rsidRPr="00523CC7">
        <w:rPr>
          <w:rFonts w:ascii="Times New Roman" w:hAnsi="Times New Roman"/>
          <w:sz w:val="32"/>
          <w:szCs w:val="32"/>
        </w:rPr>
        <w:lastRenderedPageBreak/>
        <w:t>МБДОУ «Детский сад №2»;</w:t>
      </w:r>
    </w:p>
    <w:p w:rsidR="00523CC7" w:rsidRDefault="00523CC7" w:rsidP="00B5087A">
      <w:pPr>
        <w:numPr>
          <w:ilvl w:val="0"/>
          <w:numId w:val="16"/>
        </w:numPr>
        <w:spacing w:after="0"/>
        <w:rPr>
          <w:rFonts w:ascii="Times New Roman" w:hAnsi="Times New Roman"/>
          <w:sz w:val="32"/>
          <w:szCs w:val="32"/>
        </w:rPr>
      </w:pPr>
      <w:r>
        <w:rPr>
          <w:rFonts w:ascii="Times New Roman" w:hAnsi="Times New Roman"/>
          <w:sz w:val="32"/>
          <w:szCs w:val="32"/>
        </w:rPr>
        <w:t>МБДОУ «Детский сад №17»;</w:t>
      </w:r>
    </w:p>
    <w:p w:rsidR="00523CC7" w:rsidRPr="00523CC7" w:rsidRDefault="00523CC7" w:rsidP="00523CC7">
      <w:pPr>
        <w:numPr>
          <w:ilvl w:val="0"/>
          <w:numId w:val="16"/>
        </w:numPr>
        <w:rPr>
          <w:rFonts w:ascii="Times New Roman" w:hAnsi="Times New Roman"/>
          <w:sz w:val="32"/>
          <w:szCs w:val="32"/>
        </w:rPr>
      </w:pPr>
      <w:r>
        <w:rPr>
          <w:rFonts w:ascii="Times New Roman" w:hAnsi="Times New Roman"/>
          <w:sz w:val="32"/>
          <w:szCs w:val="32"/>
        </w:rPr>
        <w:t>МБДОУ «Детский сад №13».</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 В МБДОУ </w:t>
      </w:r>
      <w:r w:rsidRPr="00B5087A">
        <w:rPr>
          <w:rFonts w:ascii="Times New Roman" w:hAnsi="Times New Roman"/>
          <w:sz w:val="32"/>
          <w:szCs w:val="32"/>
        </w:rPr>
        <w:t>«Детский сад №10»</w:t>
      </w:r>
      <w:r w:rsidRPr="00523CC7">
        <w:rPr>
          <w:rFonts w:ascii="Times New Roman" w:hAnsi="Times New Roman"/>
          <w:sz w:val="32"/>
          <w:szCs w:val="32"/>
        </w:rPr>
        <w:t xml:space="preserve"> выявлены расхождения фактического наличия продуктов питания на продуктовом складе учреждения с данными бухгалтерского учета, в том числе излишки на сумму 25,20 рублей, недостача на сумму 183,80 рублей.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МБДОУ </w:t>
      </w:r>
      <w:r w:rsidRPr="00B5087A">
        <w:rPr>
          <w:rFonts w:ascii="Times New Roman" w:hAnsi="Times New Roman"/>
          <w:sz w:val="32"/>
          <w:szCs w:val="32"/>
        </w:rPr>
        <w:t>«Детский сад №2»</w:t>
      </w:r>
      <w:r w:rsidRPr="00523CC7">
        <w:rPr>
          <w:rFonts w:ascii="Times New Roman" w:hAnsi="Times New Roman"/>
          <w:sz w:val="32"/>
          <w:szCs w:val="32"/>
        </w:rPr>
        <w:t xml:space="preserve"> выявлена недостача на сумму 199,14 рублей, излишки на сумму 347,72 рублей.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МБДОУ </w:t>
      </w:r>
      <w:r w:rsidRPr="00B5087A">
        <w:rPr>
          <w:rFonts w:ascii="Times New Roman" w:hAnsi="Times New Roman"/>
          <w:sz w:val="32"/>
          <w:szCs w:val="32"/>
        </w:rPr>
        <w:t>«Детский сад №17»</w:t>
      </w:r>
      <w:r w:rsidRPr="00523CC7">
        <w:rPr>
          <w:rFonts w:ascii="Times New Roman" w:hAnsi="Times New Roman"/>
          <w:sz w:val="32"/>
          <w:szCs w:val="32"/>
        </w:rPr>
        <w:t xml:space="preserve"> выявлена недостача на сумму 1480,71 рублей, излишки на сумму 584,63 рублей.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По результатам инвентаризаций выписан</w:t>
      </w:r>
      <w:r>
        <w:rPr>
          <w:rFonts w:ascii="Times New Roman" w:hAnsi="Times New Roman"/>
          <w:sz w:val="32"/>
          <w:szCs w:val="32"/>
        </w:rPr>
        <w:t>ы</w:t>
      </w:r>
      <w:r w:rsidRPr="00523CC7">
        <w:rPr>
          <w:rFonts w:ascii="Times New Roman" w:hAnsi="Times New Roman"/>
          <w:sz w:val="32"/>
          <w:szCs w:val="32"/>
        </w:rPr>
        <w:t xml:space="preserve"> представлени</w:t>
      </w:r>
      <w:r>
        <w:rPr>
          <w:rFonts w:ascii="Times New Roman" w:hAnsi="Times New Roman"/>
          <w:sz w:val="32"/>
          <w:szCs w:val="32"/>
        </w:rPr>
        <w:t>я</w:t>
      </w:r>
      <w:r w:rsidRPr="00523CC7">
        <w:rPr>
          <w:rFonts w:ascii="Times New Roman" w:hAnsi="Times New Roman"/>
          <w:sz w:val="32"/>
          <w:szCs w:val="32"/>
        </w:rPr>
        <w:t xml:space="preserve"> на устранение выявленных нарушений. Суммы недостачи внесены материально-ответственными лицами на счета учреждений, излишки оприходованы.</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В ходе контрольных мероприятий проведена проверка фактического списания продуктов питания в ежемесячных накопительных ведомостях с данными ежедневных меню раскладок и соответствием норм расхода продуктов питания на 1 порцию по технологическим картам в разрезе блюд.</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МБДОУ </w:t>
      </w:r>
      <w:r w:rsidRPr="00B5087A">
        <w:rPr>
          <w:rFonts w:ascii="Times New Roman" w:hAnsi="Times New Roman"/>
          <w:sz w:val="32"/>
          <w:szCs w:val="32"/>
        </w:rPr>
        <w:t>«Детский сад №10»</w:t>
      </w:r>
      <w:r w:rsidRPr="00523CC7">
        <w:rPr>
          <w:rFonts w:ascii="Times New Roman" w:hAnsi="Times New Roman"/>
          <w:sz w:val="32"/>
          <w:szCs w:val="32"/>
        </w:rPr>
        <w:t xml:space="preserve"> выявлено списание продуктов питания в накопительной ведомости, без указания в ежедневных меню раскладках. Сумма необоснованного списания продуктов питания составила за 2022 год 26117,13 рублей.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МБОУ </w:t>
      </w:r>
      <w:r w:rsidRPr="00B5087A">
        <w:rPr>
          <w:rFonts w:ascii="Times New Roman" w:hAnsi="Times New Roman"/>
          <w:sz w:val="32"/>
          <w:szCs w:val="32"/>
        </w:rPr>
        <w:t>«</w:t>
      </w:r>
      <w:proofErr w:type="spellStart"/>
      <w:r w:rsidRPr="00B5087A">
        <w:rPr>
          <w:rFonts w:ascii="Times New Roman" w:hAnsi="Times New Roman"/>
          <w:sz w:val="32"/>
          <w:szCs w:val="32"/>
        </w:rPr>
        <w:t>Лучовская</w:t>
      </w:r>
      <w:proofErr w:type="spellEnd"/>
      <w:r w:rsidRPr="00B5087A">
        <w:rPr>
          <w:rFonts w:ascii="Times New Roman" w:hAnsi="Times New Roman"/>
          <w:sz w:val="32"/>
          <w:szCs w:val="32"/>
        </w:rPr>
        <w:t xml:space="preserve"> СОШ»</w:t>
      </w:r>
      <w:r w:rsidRPr="00523CC7">
        <w:rPr>
          <w:rFonts w:ascii="Times New Roman" w:hAnsi="Times New Roman"/>
          <w:sz w:val="32"/>
          <w:szCs w:val="32"/>
        </w:rPr>
        <w:t xml:space="preserve"> сумма необоснованного списания продуктов питания в накопительных ведомостях составила за 2022 год 9734,27 рублей.</w:t>
      </w:r>
    </w:p>
    <w:p w:rsidR="00523CC7" w:rsidRDefault="00523CC7" w:rsidP="00523CC7">
      <w:pPr>
        <w:rPr>
          <w:rFonts w:ascii="Times New Roman" w:hAnsi="Times New Roman"/>
          <w:sz w:val="32"/>
          <w:szCs w:val="32"/>
        </w:rPr>
      </w:pPr>
      <w:r w:rsidRPr="00523CC7">
        <w:rPr>
          <w:rFonts w:ascii="Times New Roman" w:hAnsi="Times New Roman"/>
          <w:sz w:val="32"/>
          <w:szCs w:val="32"/>
        </w:rPr>
        <w:t xml:space="preserve">В МБДОУ </w:t>
      </w:r>
      <w:r w:rsidRPr="00B5087A">
        <w:rPr>
          <w:rFonts w:ascii="Times New Roman" w:hAnsi="Times New Roman"/>
          <w:sz w:val="32"/>
          <w:szCs w:val="32"/>
        </w:rPr>
        <w:t>«Детский сад №2»</w:t>
      </w:r>
      <w:r w:rsidRPr="00523CC7">
        <w:rPr>
          <w:rFonts w:ascii="Times New Roman" w:hAnsi="Times New Roman"/>
          <w:sz w:val="32"/>
          <w:szCs w:val="32"/>
        </w:rPr>
        <w:t xml:space="preserve"> сумма необоснованного списания продуктов питания </w:t>
      </w:r>
      <w:r w:rsidRPr="00B5087A">
        <w:rPr>
          <w:rFonts w:ascii="Times New Roman" w:hAnsi="Times New Roman"/>
          <w:sz w:val="32"/>
          <w:szCs w:val="32"/>
        </w:rPr>
        <w:t>за январь 2022 года</w:t>
      </w:r>
      <w:r w:rsidRPr="00523CC7">
        <w:rPr>
          <w:rFonts w:ascii="Times New Roman" w:hAnsi="Times New Roman"/>
          <w:sz w:val="32"/>
          <w:szCs w:val="32"/>
        </w:rPr>
        <w:t xml:space="preserve"> составила 37284,70 рублей.</w:t>
      </w:r>
    </w:p>
    <w:p w:rsidR="00332B64" w:rsidRDefault="00332B64" w:rsidP="00523CC7">
      <w:pPr>
        <w:rPr>
          <w:rFonts w:ascii="Times New Roman" w:hAnsi="Times New Roman"/>
          <w:sz w:val="32"/>
          <w:szCs w:val="32"/>
        </w:rPr>
      </w:pPr>
      <w:r>
        <w:rPr>
          <w:rFonts w:ascii="Times New Roman" w:hAnsi="Times New Roman"/>
          <w:sz w:val="32"/>
          <w:szCs w:val="32"/>
        </w:rPr>
        <w:lastRenderedPageBreak/>
        <w:t>В МБДОУ «Детский сад №17» сумма необоснованного списания продуктов питания за август 2022 года составила 7207,93 рублей.</w:t>
      </w:r>
    </w:p>
    <w:p w:rsidR="00523CC7" w:rsidRPr="00523CC7" w:rsidRDefault="00523CC7" w:rsidP="00523CC7">
      <w:pPr>
        <w:rPr>
          <w:rFonts w:ascii="Times New Roman" w:hAnsi="Times New Roman"/>
          <w:sz w:val="32"/>
          <w:szCs w:val="32"/>
        </w:rPr>
      </w:pPr>
      <w:r>
        <w:rPr>
          <w:rFonts w:ascii="Times New Roman" w:hAnsi="Times New Roman"/>
          <w:sz w:val="32"/>
          <w:szCs w:val="32"/>
        </w:rPr>
        <w:t xml:space="preserve">В МБДОУ </w:t>
      </w:r>
      <w:r w:rsidRPr="001512B7">
        <w:rPr>
          <w:rFonts w:ascii="Times New Roman" w:hAnsi="Times New Roman"/>
          <w:sz w:val="32"/>
          <w:szCs w:val="32"/>
        </w:rPr>
        <w:t>«Детский сад №13»</w:t>
      </w:r>
      <w:r>
        <w:rPr>
          <w:rFonts w:ascii="Times New Roman" w:hAnsi="Times New Roman"/>
          <w:sz w:val="32"/>
          <w:szCs w:val="32"/>
        </w:rPr>
        <w:t xml:space="preserve"> сумма необоснованного списания продуктов питания </w:t>
      </w:r>
      <w:r w:rsidRPr="00B5087A">
        <w:rPr>
          <w:rFonts w:ascii="Times New Roman" w:hAnsi="Times New Roman"/>
          <w:sz w:val="32"/>
          <w:szCs w:val="32"/>
        </w:rPr>
        <w:t>с января по июнь 2023 года</w:t>
      </w:r>
      <w:r>
        <w:rPr>
          <w:rFonts w:ascii="Times New Roman" w:hAnsi="Times New Roman"/>
          <w:sz w:val="32"/>
          <w:szCs w:val="32"/>
        </w:rPr>
        <w:t xml:space="preserve"> составила 2059,64 рублей.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По результатам проверок выписаны представления на устранение выявленных нарушений, суммы необоснованного списания продуктов питания возмещены материально-ответственными лицами в полном объеме на счета учреждений.</w:t>
      </w:r>
    </w:p>
    <w:p w:rsidR="00523CC7" w:rsidRPr="00523CC7" w:rsidRDefault="00523CC7" w:rsidP="00523CC7">
      <w:pPr>
        <w:rPr>
          <w:rFonts w:ascii="Times New Roman" w:hAnsi="Times New Roman"/>
          <w:sz w:val="32"/>
          <w:szCs w:val="32"/>
        </w:rPr>
      </w:pPr>
      <w:r w:rsidRPr="00523CC7">
        <w:rPr>
          <w:rFonts w:ascii="Times New Roman" w:hAnsi="Times New Roman"/>
          <w:sz w:val="32"/>
          <w:szCs w:val="32"/>
        </w:rPr>
        <w:t xml:space="preserve">В ходе контрольных мероприятий проведены проверки исполнения договоров, заключаемых и с единственными поставщиками, подрядчиками, исполнителями. </w:t>
      </w:r>
    </w:p>
    <w:p w:rsidR="00523CC7" w:rsidRPr="00523CC7" w:rsidRDefault="00B5087A" w:rsidP="00523CC7">
      <w:pPr>
        <w:rPr>
          <w:rFonts w:ascii="Times New Roman" w:hAnsi="Times New Roman"/>
          <w:sz w:val="32"/>
          <w:szCs w:val="32"/>
        </w:rPr>
      </w:pPr>
      <w:r>
        <w:rPr>
          <w:rFonts w:ascii="Times New Roman" w:hAnsi="Times New Roman"/>
          <w:sz w:val="32"/>
          <w:szCs w:val="32"/>
        </w:rPr>
        <w:t xml:space="preserve">     </w:t>
      </w:r>
      <w:r w:rsidR="00523CC7" w:rsidRPr="00523CC7">
        <w:rPr>
          <w:rFonts w:ascii="Times New Roman" w:hAnsi="Times New Roman"/>
          <w:sz w:val="32"/>
          <w:szCs w:val="32"/>
        </w:rPr>
        <w:t xml:space="preserve">В МБОУ </w:t>
      </w:r>
      <w:r w:rsidR="00523CC7" w:rsidRPr="001512B7">
        <w:rPr>
          <w:rFonts w:ascii="Times New Roman" w:hAnsi="Times New Roman"/>
          <w:sz w:val="32"/>
          <w:szCs w:val="32"/>
        </w:rPr>
        <w:t>«Гимназия №1»</w:t>
      </w:r>
      <w:r w:rsidR="00523CC7" w:rsidRPr="00523CC7">
        <w:rPr>
          <w:rFonts w:ascii="Times New Roman" w:hAnsi="Times New Roman"/>
          <w:sz w:val="32"/>
          <w:szCs w:val="32"/>
        </w:rPr>
        <w:t xml:space="preserve"> выявлена неправомерная оплата договоров по дополнительному питанию начальных классов. При заключении договора указано списочное количество детей. По табелям посещаемости установлено, что фактическое количество детей в дни выдачи дополнительного питания было ниже списочного. Акт выполненных работ необходимо было составлять на фактическое количество детей. Сумма неправомерной оплаты составила 7646,42 рублей. По результатам проверки выписано представление на устранение выявленного нарушения. Сумму неправомерной оплаты материально-ответственными лицами внесена полностью на счет учреждения.</w:t>
      </w:r>
    </w:p>
    <w:p w:rsidR="00523CC7" w:rsidRPr="00523CC7" w:rsidRDefault="00B5087A" w:rsidP="00523CC7">
      <w:pPr>
        <w:rPr>
          <w:rFonts w:ascii="Times New Roman" w:hAnsi="Times New Roman"/>
          <w:sz w:val="32"/>
          <w:szCs w:val="32"/>
        </w:rPr>
      </w:pPr>
      <w:r>
        <w:rPr>
          <w:rFonts w:ascii="Times New Roman" w:hAnsi="Times New Roman"/>
          <w:sz w:val="32"/>
          <w:szCs w:val="32"/>
        </w:rPr>
        <w:t xml:space="preserve">      </w:t>
      </w:r>
      <w:r w:rsidR="00523CC7" w:rsidRPr="00523CC7">
        <w:rPr>
          <w:rFonts w:ascii="Times New Roman" w:hAnsi="Times New Roman"/>
          <w:sz w:val="32"/>
          <w:szCs w:val="32"/>
        </w:rPr>
        <w:t xml:space="preserve">Также в части соблюдения законодательства о контрактной системе в июне 2023 года сотрудниками Финансово-бюджетной палаты проведены выездные проверки на мероприятие «Сабантуй -2023» в </w:t>
      </w:r>
      <w:proofErr w:type="spellStart"/>
      <w:r w:rsidR="00523CC7" w:rsidRPr="00523CC7">
        <w:rPr>
          <w:rFonts w:ascii="Times New Roman" w:hAnsi="Times New Roman"/>
          <w:sz w:val="32"/>
          <w:szCs w:val="32"/>
        </w:rPr>
        <w:t>г.Чистополь</w:t>
      </w:r>
      <w:proofErr w:type="spellEnd"/>
      <w:r w:rsidR="00523CC7" w:rsidRPr="00523CC7">
        <w:rPr>
          <w:rFonts w:ascii="Times New Roman" w:hAnsi="Times New Roman"/>
          <w:sz w:val="32"/>
          <w:szCs w:val="32"/>
        </w:rPr>
        <w:t>, по факту выдачи денежных призов победителям и участникам спортивных соревнований.</w:t>
      </w:r>
      <w:r w:rsidR="00523CC7">
        <w:rPr>
          <w:rFonts w:ascii="Times New Roman" w:hAnsi="Times New Roman"/>
          <w:sz w:val="32"/>
          <w:szCs w:val="32"/>
        </w:rPr>
        <w:t xml:space="preserve"> Нарушения не установлены.</w:t>
      </w:r>
      <w:r w:rsidR="00523CC7" w:rsidRPr="00523CC7">
        <w:rPr>
          <w:rFonts w:ascii="Times New Roman" w:hAnsi="Times New Roman"/>
          <w:sz w:val="32"/>
          <w:szCs w:val="32"/>
        </w:rPr>
        <w:t xml:space="preserve"> </w:t>
      </w:r>
    </w:p>
    <w:p w:rsidR="005862D4" w:rsidRDefault="00B5087A" w:rsidP="00523CC7">
      <w:pPr>
        <w:rPr>
          <w:rFonts w:ascii="Times New Roman" w:hAnsi="Times New Roman"/>
          <w:sz w:val="32"/>
          <w:szCs w:val="32"/>
        </w:rPr>
      </w:pPr>
      <w:r>
        <w:rPr>
          <w:rFonts w:ascii="Times New Roman" w:hAnsi="Times New Roman"/>
          <w:sz w:val="32"/>
          <w:szCs w:val="32"/>
        </w:rPr>
        <w:t xml:space="preserve">     </w:t>
      </w:r>
      <w:r w:rsidR="00523CC7">
        <w:rPr>
          <w:rFonts w:ascii="Times New Roman" w:hAnsi="Times New Roman"/>
          <w:sz w:val="32"/>
          <w:szCs w:val="32"/>
        </w:rPr>
        <w:t>В части правильности применения законодательства о контрактной системе в октябре 2023 года проведена внеплановая</w:t>
      </w:r>
      <w:r w:rsidR="00725272">
        <w:rPr>
          <w:rFonts w:ascii="Times New Roman" w:hAnsi="Times New Roman"/>
          <w:sz w:val="32"/>
          <w:szCs w:val="32"/>
        </w:rPr>
        <w:t xml:space="preserve"> </w:t>
      </w:r>
      <w:r w:rsidR="00725272">
        <w:rPr>
          <w:rFonts w:ascii="Times New Roman" w:hAnsi="Times New Roman"/>
          <w:sz w:val="32"/>
          <w:szCs w:val="32"/>
        </w:rPr>
        <w:lastRenderedPageBreak/>
        <w:t xml:space="preserve">выездная </w:t>
      </w:r>
      <w:r w:rsidR="00523CC7">
        <w:rPr>
          <w:rFonts w:ascii="Times New Roman" w:hAnsi="Times New Roman"/>
          <w:sz w:val="32"/>
          <w:szCs w:val="32"/>
        </w:rPr>
        <w:t xml:space="preserve">проверка </w:t>
      </w:r>
      <w:r w:rsidR="00725272">
        <w:rPr>
          <w:rFonts w:ascii="Times New Roman" w:hAnsi="Times New Roman"/>
          <w:sz w:val="32"/>
          <w:szCs w:val="32"/>
        </w:rPr>
        <w:t xml:space="preserve">МКУ «Централизованная бухгалтерия Исполнительного комитета </w:t>
      </w:r>
      <w:proofErr w:type="spellStart"/>
      <w:r w:rsidR="00725272">
        <w:rPr>
          <w:rFonts w:ascii="Times New Roman" w:hAnsi="Times New Roman"/>
          <w:sz w:val="32"/>
          <w:szCs w:val="32"/>
        </w:rPr>
        <w:t>Чистопольского</w:t>
      </w:r>
      <w:proofErr w:type="spellEnd"/>
      <w:r w:rsidR="00725272">
        <w:rPr>
          <w:rFonts w:ascii="Times New Roman" w:hAnsi="Times New Roman"/>
          <w:sz w:val="32"/>
          <w:szCs w:val="32"/>
        </w:rPr>
        <w:t xml:space="preserve"> муниципального района РТ» по вопросу достоверности закупок, учета и списания товаров, приобретенных в ООО ТД «Агат» за период с августа 2021 года по сентябрь 2023 года. По результатам проверки, на основании актов сверки и товарных накладных, представленных поставщиком, установлено нецелевое использование бюджетных средств на сумму 55,3 </w:t>
      </w:r>
      <w:proofErr w:type="spellStart"/>
      <w:proofErr w:type="gramStart"/>
      <w:r w:rsidR="00725272">
        <w:rPr>
          <w:rFonts w:ascii="Times New Roman" w:hAnsi="Times New Roman"/>
          <w:sz w:val="32"/>
          <w:szCs w:val="32"/>
        </w:rPr>
        <w:t>тыс.рублей</w:t>
      </w:r>
      <w:proofErr w:type="spellEnd"/>
      <w:proofErr w:type="gramEnd"/>
      <w:r w:rsidR="00725272">
        <w:rPr>
          <w:rFonts w:ascii="Times New Roman" w:hAnsi="Times New Roman"/>
          <w:sz w:val="32"/>
          <w:szCs w:val="32"/>
        </w:rPr>
        <w:t>. По выявленным нарушениям выписано представление на возмещение ущерба. Средства в полном объеме возвращены в бюджет района.</w:t>
      </w:r>
      <w:r w:rsidR="005862D4">
        <w:rPr>
          <w:rFonts w:ascii="Times New Roman" w:hAnsi="Times New Roman"/>
          <w:sz w:val="32"/>
          <w:szCs w:val="32"/>
        </w:rPr>
        <w:t xml:space="preserve"> </w:t>
      </w:r>
    </w:p>
    <w:p w:rsidR="00FE3CC9" w:rsidRDefault="00B5087A" w:rsidP="00523CC7">
      <w:pPr>
        <w:rPr>
          <w:rFonts w:ascii="Times New Roman" w:hAnsi="Times New Roman"/>
          <w:sz w:val="32"/>
          <w:szCs w:val="32"/>
        </w:rPr>
      </w:pPr>
      <w:r>
        <w:rPr>
          <w:rFonts w:ascii="Times New Roman" w:hAnsi="Times New Roman"/>
          <w:sz w:val="32"/>
          <w:szCs w:val="32"/>
        </w:rPr>
        <w:t xml:space="preserve">     </w:t>
      </w:r>
      <w:r w:rsidR="00FE3CC9">
        <w:rPr>
          <w:rFonts w:ascii="Times New Roman" w:hAnsi="Times New Roman"/>
          <w:sz w:val="32"/>
          <w:szCs w:val="32"/>
        </w:rPr>
        <w:t xml:space="preserve">За период с августа по ноябрь 2023 года сотрудниками Финансово-бюджетной палаты ЧМР РТ проведены внеплановые проверки в 9 бюджетных учреждениях </w:t>
      </w:r>
      <w:r w:rsidR="00EC37BA">
        <w:rPr>
          <w:rFonts w:ascii="Times New Roman" w:hAnsi="Times New Roman"/>
          <w:sz w:val="32"/>
          <w:szCs w:val="32"/>
        </w:rPr>
        <w:t xml:space="preserve">города и </w:t>
      </w:r>
      <w:r w:rsidR="00FE3CC9">
        <w:rPr>
          <w:rFonts w:ascii="Times New Roman" w:hAnsi="Times New Roman"/>
          <w:sz w:val="32"/>
          <w:szCs w:val="32"/>
        </w:rPr>
        <w:t xml:space="preserve">района по вопросу правильности начисления и перечисления заработной платы на </w:t>
      </w:r>
      <w:proofErr w:type="spellStart"/>
      <w:r w:rsidR="00FE3CC9">
        <w:rPr>
          <w:rFonts w:ascii="Times New Roman" w:hAnsi="Times New Roman"/>
          <w:sz w:val="32"/>
          <w:szCs w:val="32"/>
        </w:rPr>
        <w:t>картсчета</w:t>
      </w:r>
      <w:proofErr w:type="spellEnd"/>
      <w:r w:rsidR="00FE3CC9">
        <w:rPr>
          <w:rFonts w:ascii="Times New Roman" w:hAnsi="Times New Roman"/>
          <w:sz w:val="32"/>
          <w:szCs w:val="32"/>
        </w:rPr>
        <w:t xml:space="preserve"> сотрудникам учреждений за период с августа 2021 года по сентябрь 2023 года.</w:t>
      </w:r>
    </w:p>
    <w:p w:rsidR="001512B7" w:rsidRDefault="001512B7" w:rsidP="00523CC7">
      <w:pPr>
        <w:rPr>
          <w:rFonts w:ascii="Times New Roman" w:hAnsi="Times New Roman"/>
          <w:sz w:val="32"/>
          <w:szCs w:val="32"/>
        </w:rPr>
      </w:pPr>
      <w:r>
        <w:rPr>
          <w:rFonts w:ascii="Times New Roman" w:hAnsi="Times New Roman"/>
          <w:sz w:val="32"/>
          <w:szCs w:val="32"/>
        </w:rPr>
        <w:t xml:space="preserve">    </w:t>
      </w:r>
      <w:r w:rsidR="00FE3CC9">
        <w:rPr>
          <w:rFonts w:ascii="Times New Roman" w:hAnsi="Times New Roman"/>
          <w:sz w:val="32"/>
          <w:szCs w:val="32"/>
        </w:rPr>
        <w:t>В МКУ «Централизованная бухгалтерия</w:t>
      </w:r>
      <w:r>
        <w:rPr>
          <w:rFonts w:ascii="Times New Roman" w:hAnsi="Times New Roman"/>
          <w:sz w:val="32"/>
          <w:szCs w:val="32"/>
        </w:rPr>
        <w:t xml:space="preserve"> ИК ЧМР РТ» выявлено начисление и перечисление на </w:t>
      </w:r>
      <w:proofErr w:type="spellStart"/>
      <w:r>
        <w:rPr>
          <w:rFonts w:ascii="Times New Roman" w:hAnsi="Times New Roman"/>
          <w:sz w:val="32"/>
          <w:szCs w:val="32"/>
        </w:rPr>
        <w:t>картсчета</w:t>
      </w:r>
      <w:proofErr w:type="spellEnd"/>
      <w:r>
        <w:rPr>
          <w:rFonts w:ascii="Times New Roman" w:hAnsi="Times New Roman"/>
          <w:sz w:val="32"/>
          <w:szCs w:val="32"/>
        </w:rPr>
        <w:t xml:space="preserve"> сотрудникам премий, «сверх» установленных приказами о премировании на сумму 64,0 </w:t>
      </w:r>
      <w:proofErr w:type="spellStart"/>
      <w:proofErr w:type="gramStart"/>
      <w:r>
        <w:rPr>
          <w:rFonts w:ascii="Times New Roman" w:hAnsi="Times New Roman"/>
          <w:sz w:val="32"/>
          <w:szCs w:val="32"/>
        </w:rPr>
        <w:t>тыс.рублей</w:t>
      </w:r>
      <w:proofErr w:type="spellEnd"/>
      <w:proofErr w:type="gramEnd"/>
      <w:r>
        <w:rPr>
          <w:rFonts w:ascii="Times New Roman" w:hAnsi="Times New Roman"/>
          <w:sz w:val="32"/>
          <w:szCs w:val="32"/>
        </w:rPr>
        <w:t>.</w:t>
      </w:r>
    </w:p>
    <w:p w:rsidR="001512B7" w:rsidRDefault="001512B7" w:rsidP="00523CC7">
      <w:pPr>
        <w:rPr>
          <w:rFonts w:ascii="Times New Roman" w:hAnsi="Times New Roman"/>
          <w:sz w:val="32"/>
          <w:szCs w:val="32"/>
        </w:rPr>
      </w:pPr>
      <w:r>
        <w:rPr>
          <w:rFonts w:ascii="Times New Roman" w:hAnsi="Times New Roman"/>
          <w:sz w:val="32"/>
          <w:szCs w:val="32"/>
        </w:rPr>
        <w:t>В остальных учреждениях выявленные расхождения являются обоснованными. Нарушений не установлено.</w:t>
      </w:r>
    </w:p>
    <w:p w:rsidR="001512B7" w:rsidRDefault="00FE3CC9" w:rsidP="00523CC7">
      <w:pPr>
        <w:rPr>
          <w:rFonts w:ascii="Times New Roman" w:hAnsi="Times New Roman"/>
          <w:sz w:val="32"/>
          <w:szCs w:val="32"/>
        </w:rPr>
      </w:pPr>
      <w:r>
        <w:rPr>
          <w:rFonts w:ascii="Times New Roman" w:hAnsi="Times New Roman"/>
          <w:sz w:val="32"/>
          <w:szCs w:val="32"/>
        </w:rPr>
        <w:t xml:space="preserve"> </w:t>
      </w:r>
      <w:r w:rsidR="001512B7">
        <w:rPr>
          <w:rFonts w:ascii="Times New Roman" w:hAnsi="Times New Roman"/>
          <w:sz w:val="32"/>
          <w:szCs w:val="32"/>
        </w:rPr>
        <w:t xml:space="preserve">   В МБУ СШ «Гимнаст» выявлен факт перечисления заработной платы за июнь 2022 года сотруднику, не состоявшему в штате учреждения, в сумме 25,0 </w:t>
      </w:r>
      <w:proofErr w:type="spellStart"/>
      <w:proofErr w:type="gramStart"/>
      <w:r w:rsidR="001512B7">
        <w:rPr>
          <w:rFonts w:ascii="Times New Roman" w:hAnsi="Times New Roman"/>
          <w:sz w:val="32"/>
          <w:szCs w:val="32"/>
        </w:rPr>
        <w:t>тыс.рублей</w:t>
      </w:r>
      <w:proofErr w:type="spellEnd"/>
      <w:proofErr w:type="gramEnd"/>
      <w:r w:rsidR="001512B7">
        <w:rPr>
          <w:rFonts w:ascii="Times New Roman" w:hAnsi="Times New Roman"/>
          <w:sz w:val="32"/>
          <w:szCs w:val="32"/>
        </w:rPr>
        <w:t xml:space="preserve">. По данному факту выписано представление на возмещение необоснованного зачисления заработной платы за июнь 2022 года руководителю МКУ «Централизованная бухгалтерия Исполнительного комитета </w:t>
      </w:r>
      <w:proofErr w:type="spellStart"/>
      <w:r w:rsidR="001512B7">
        <w:rPr>
          <w:rFonts w:ascii="Times New Roman" w:hAnsi="Times New Roman"/>
          <w:sz w:val="32"/>
          <w:szCs w:val="32"/>
        </w:rPr>
        <w:t>Чистопольского</w:t>
      </w:r>
      <w:proofErr w:type="spellEnd"/>
      <w:r w:rsidR="001512B7">
        <w:rPr>
          <w:rFonts w:ascii="Times New Roman" w:hAnsi="Times New Roman"/>
          <w:sz w:val="32"/>
          <w:szCs w:val="32"/>
        </w:rPr>
        <w:t xml:space="preserve"> муниципального района РТ в сфере культуры, молодежной политики, спорта». Средства в полном объеме возмещены в бюджет.</w:t>
      </w:r>
    </w:p>
    <w:p w:rsidR="00F77740" w:rsidRPr="00D41104" w:rsidRDefault="001512B7" w:rsidP="00F77740">
      <w:pPr>
        <w:rPr>
          <w:rFonts w:ascii="Times New Roman" w:hAnsi="Times New Roman"/>
          <w:i/>
          <w:sz w:val="32"/>
          <w:szCs w:val="32"/>
        </w:rPr>
      </w:pPr>
      <w:r>
        <w:rPr>
          <w:rFonts w:ascii="Times New Roman" w:hAnsi="Times New Roman"/>
          <w:sz w:val="32"/>
          <w:szCs w:val="32"/>
        </w:rPr>
        <w:lastRenderedPageBreak/>
        <w:t xml:space="preserve">Все материалы проверок переданы в </w:t>
      </w:r>
      <w:proofErr w:type="spellStart"/>
      <w:r>
        <w:rPr>
          <w:rFonts w:ascii="Times New Roman" w:hAnsi="Times New Roman"/>
          <w:sz w:val="32"/>
          <w:szCs w:val="32"/>
        </w:rPr>
        <w:t>Чистопольскую</w:t>
      </w:r>
      <w:proofErr w:type="spellEnd"/>
      <w:r>
        <w:rPr>
          <w:rFonts w:ascii="Times New Roman" w:hAnsi="Times New Roman"/>
          <w:sz w:val="32"/>
          <w:szCs w:val="32"/>
        </w:rPr>
        <w:t xml:space="preserve"> городскую прокуратуру. </w:t>
      </w:r>
      <w:r w:rsidR="00725272">
        <w:rPr>
          <w:rFonts w:ascii="Times New Roman" w:hAnsi="Times New Roman"/>
          <w:sz w:val="32"/>
          <w:szCs w:val="32"/>
        </w:rPr>
        <w:t xml:space="preserve"> </w:t>
      </w:r>
      <w:r w:rsidR="00CE2626">
        <w:rPr>
          <w:rFonts w:ascii="Times New Roman" w:hAnsi="Times New Roman"/>
          <w:i/>
          <w:sz w:val="32"/>
          <w:szCs w:val="32"/>
        </w:rPr>
        <w:t xml:space="preserve">     </w:t>
      </w:r>
    </w:p>
    <w:p w:rsidR="0019664B" w:rsidRPr="00D41104" w:rsidRDefault="0019664B" w:rsidP="00F5660B">
      <w:pPr>
        <w:rPr>
          <w:rFonts w:ascii="Times New Roman" w:hAnsi="Times New Roman"/>
          <w:i/>
          <w:sz w:val="32"/>
          <w:szCs w:val="32"/>
        </w:rPr>
      </w:pPr>
    </w:p>
    <w:p w:rsidR="00F264EA" w:rsidRPr="00F5660B" w:rsidRDefault="006A72B9" w:rsidP="00F5660B">
      <w:pPr>
        <w:rPr>
          <w:sz w:val="32"/>
          <w:szCs w:val="32"/>
        </w:rPr>
      </w:pPr>
      <w:r>
        <w:rPr>
          <w:rFonts w:ascii="Times New Roman" w:hAnsi="Times New Roman"/>
          <w:sz w:val="32"/>
          <w:szCs w:val="32"/>
        </w:rPr>
        <w:t xml:space="preserve">    </w:t>
      </w:r>
      <w:r w:rsidR="00367C59">
        <w:rPr>
          <w:rFonts w:ascii="Times New Roman" w:hAnsi="Times New Roman"/>
          <w:sz w:val="32"/>
          <w:szCs w:val="32"/>
        </w:rPr>
        <w:t xml:space="preserve">   </w:t>
      </w:r>
    </w:p>
    <w:sectPr w:rsidR="00F264EA" w:rsidRPr="00F5660B" w:rsidSect="00F26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539"/>
    <w:multiLevelType w:val="hybridMultilevel"/>
    <w:tmpl w:val="FF588A86"/>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15:restartNumberingAfterBreak="0">
    <w:nsid w:val="0DB20FEB"/>
    <w:multiLevelType w:val="hybridMultilevel"/>
    <w:tmpl w:val="9A60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D87515"/>
    <w:multiLevelType w:val="hybridMultilevel"/>
    <w:tmpl w:val="EA5C8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81DA4"/>
    <w:multiLevelType w:val="hybridMultilevel"/>
    <w:tmpl w:val="913066DE"/>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15:restartNumberingAfterBreak="0">
    <w:nsid w:val="20CE36CB"/>
    <w:multiLevelType w:val="hybridMultilevel"/>
    <w:tmpl w:val="6BD0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E0549"/>
    <w:multiLevelType w:val="hybridMultilevel"/>
    <w:tmpl w:val="3D483E8C"/>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 w15:restartNumberingAfterBreak="0">
    <w:nsid w:val="2945021A"/>
    <w:multiLevelType w:val="hybridMultilevel"/>
    <w:tmpl w:val="A73050A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78683C"/>
    <w:multiLevelType w:val="hybridMultilevel"/>
    <w:tmpl w:val="49F0E6A8"/>
    <w:lvl w:ilvl="0" w:tplc="04190005">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 w15:restartNumberingAfterBreak="0">
    <w:nsid w:val="32CE3AA0"/>
    <w:multiLevelType w:val="hybridMultilevel"/>
    <w:tmpl w:val="CCE8701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34FF47E2"/>
    <w:multiLevelType w:val="hybridMultilevel"/>
    <w:tmpl w:val="E4BC8A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31120A"/>
    <w:multiLevelType w:val="hybridMultilevel"/>
    <w:tmpl w:val="8BEA2E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E2BC9"/>
    <w:multiLevelType w:val="hybridMultilevel"/>
    <w:tmpl w:val="EE560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7C4C9D"/>
    <w:multiLevelType w:val="hybridMultilevel"/>
    <w:tmpl w:val="E160A2C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3" w15:restartNumberingAfterBreak="0">
    <w:nsid w:val="637C5C91"/>
    <w:multiLevelType w:val="hybridMultilevel"/>
    <w:tmpl w:val="07408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9A31B3"/>
    <w:multiLevelType w:val="hybridMultilevel"/>
    <w:tmpl w:val="A93A984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5" w15:restartNumberingAfterBreak="0">
    <w:nsid w:val="7C163482"/>
    <w:multiLevelType w:val="hybridMultilevel"/>
    <w:tmpl w:val="4F200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0"/>
  </w:num>
  <w:num w:numId="5">
    <w:abstractNumId w:val="15"/>
  </w:num>
  <w:num w:numId="6">
    <w:abstractNumId w:val="6"/>
  </w:num>
  <w:num w:numId="7">
    <w:abstractNumId w:val="2"/>
  </w:num>
  <w:num w:numId="8">
    <w:abstractNumId w:val="11"/>
  </w:num>
  <w:num w:numId="9">
    <w:abstractNumId w:val="7"/>
  </w:num>
  <w:num w:numId="10">
    <w:abstractNumId w:val="3"/>
  </w:num>
  <w:num w:numId="11">
    <w:abstractNumId w:val="4"/>
  </w:num>
  <w:num w:numId="12">
    <w:abstractNumId w:val="10"/>
  </w:num>
  <w:num w:numId="13">
    <w:abstractNumId w:val="14"/>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0B"/>
    <w:rsid w:val="00025705"/>
    <w:rsid w:val="000563EA"/>
    <w:rsid w:val="000705D3"/>
    <w:rsid w:val="000B634A"/>
    <w:rsid w:val="000D666C"/>
    <w:rsid w:val="00126CAD"/>
    <w:rsid w:val="001276E7"/>
    <w:rsid w:val="001512B7"/>
    <w:rsid w:val="001603D8"/>
    <w:rsid w:val="00160B7D"/>
    <w:rsid w:val="0019664B"/>
    <w:rsid w:val="001B47E5"/>
    <w:rsid w:val="001D5094"/>
    <w:rsid w:val="00204329"/>
    <w:rsid w:val="00204578"/>
    <w:rsid w:val="00205AFF"/>
    <w:rsid w:val="002151ED"/>
    <w:rsid w:val="002E0F9D"/>
    <w:rsid w:val="002E2C7A"/>
    <w:rsid w:val="002E5ECE"/>
    <w:rsid w:val="00332B64"/>
    <w:rsid w:val="0033525A"/>
    <w:rsid w:val="003523FF"/>
    <w:rsid w:val="00361BAC"/>
    <w:rsid w:val="00367C59"/>
    <w:rsid w:val="003A645F"/>
    <w:rsid w:val="003B5A79"/>
    <w:rsid w:val="003F47D3"/>
    <w:rsid w:val="00466D92"/>
    <w:rsid w:val="00491421"/>
    <w:rsid w:val="004D436C"/>
    <w:rsid w:val="004F3801"/>
    <w:rsid w:val="005221FF"/>
    <w:rsid w:val="00523CC7"/>
    <w:rsid w:val="00572F5E"/>
    <w:rsid w:val="005862D4"/>
    <w:rsid w:val="005A584C"/>
    <w:rsid w:val="005B0EBD"/>
    <w:rsid w:val="005C6258"/>
    <w:rsid w:val="00632E56"/>
    <w:rsid w:val="006432E1"/>
    <w:rsid w:val="00686D5F"/>
    <w:rsid w:val="006949D3"/>
    <w:rsid w:val="006A72B9"/>
    <w:rsid w:val="006D1EEE"/>
    <w:rsid w:val="006D24C5"/>
    <w:rsid w:val="00725272"/>
    <w:rsid w:val="00753426"/>
    <w:rsid w:val="00762FC6"/>
    <w:rsid w:val="007C333D"/>
    <w:rsid w:val="00831F7D"/>
    <w:rsid w:val="00831FE3"/>
    <w:rsid w:val="00833B87"/>
    <w:rsid w:val="0089166A"/>
    <w:rsid w:val="00915F4F"/>
    <w:rsid w:val="00990C3A"/>
    <w:rsid w:val="009929DB"/>
    <w:rsid w:val="009C73CE"/>
    <w:rsid w:val="00A2387A"/>
    <w:rsid w:val="00A85741"/>
    <w:rsid w:val="00AB75BB"/>
    <w:rsid w:val="00AC2215"/>
    <w:rsid w:val="00AC5113"/>
    <w:rsid w:val="00AF0AB0"/>
    <w:rsid w:val="00AF4070"/>
    <w:rsid w:val="00AF76E8"/>
    <w:rsid w:val="00B00851"/>
    <w:rsid w:val="00B2649F"/>
    <w:rsid w:val="00B5087A"/>
    <w:rsid w:val="00B54AFA"/>
    <w:rsid w:val="00B54EBC"/>
    <w:rsid w:val="00B730AB"/>
    <w:rsid w:val="00BA0367"/>
    <w:rsid w:val="00BD155B"/>
    <w:rsid w:val="00C15379"/>
    <w:rsid w:val="00C2392E"/>
    <w:rsid w:val="00C251E1"/>
    <w:rsid w:val="00C972A8"/>
    <w:rsid w:val="00CA11F9"/>
    <w:rsid w:val="00CE2626"/>
    <w:rsid w:val="00CE2DEB"/>
    <w:rsid w:val="00D15027"/>
    <w:rsid w:val="00D16C24"/>
    <w:rsid w:val="00D41104"/>
    <w:rsid w:val="00D86846"/>
    <w:rsid w:val="00D90F14"/>
    <w:rsid w:val="00D97465"/>
    <w:rsid w:val="00DB5997"/>
    <w:rsid w:val="00DD4BBE"/>
    <w:rsid w:val="00E51725"/>
    <w:rsid w:val="00E92698"/>
    <w:rsid w:val="00EA10BA"/>
    <w:rsid w:val="00EC37BA"/>
    <w:rsid w:val="00EE1F56"/>
    <w:rsid w:val="00EE7CD6"/>
    <w:rsid w:val="00F23353"/>
    <w:rsid w:val="00F264EA"/>
    <w:rsid w:val="00F27156"/>
    <w:rsid w:val="00F5660B"/>
    <w:rsid w:val="00F7663A"/>
    <w:rsid w:val="00F77740"/>
    <w:rsid w:val="00F82842"/>
    <w:rsid w:val="00FA13AB"/>
    <w:rsid w:val="00FC3F8C"/>
    <w:rsid w:val="00FE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79AA-451E-4BE1-BDAA-5215268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465"/>
    <w:pPr>
      <w:ind w:left="720"/>
      <w:contextualSpacing/>
    </w:pPr>
  </w:style>
  <w:style w:type="paragraph" w:styleId="a4">
    <w:name w:val="Balloon Text"/>
    <w:basedOn w:val="a"/>
    <w:link w:val="a5"/>
    <w:uiPriority w:val="99"/>
    <w:semiHidden/>
    <w:unhideWhenUsed/>
    <w:rsid w:val="006432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2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chis-raifo3-fo</dc:creator>
  <cp:lastModifiedBy>Эльмира Халимова</cp:lastModifiedBy>
  <cp:revision>4</cp:revision>
  <cp:lastPrinted>2023-12-13T13:18:00Z</cp:lastPrinted>
  <dcterms:created xsi:type="dcterms:W3CDTF">2024-02-29T07:13:00Z</dcterms:created>
  <dcterms:modified xsi:type="dcterms:W3CDTF">2024-02-29T07:16:00Z</dcterms:modified>
</cp:coreProperties>
</file>